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Zambrów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ŁOMŻY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Łomży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Marii Konopnickiej, Obwodowa, Elizy Orzeszkowej, rtm. Witolda Pileckiego, Podleśna, Bolesława Prusa, Henryka Sienkiewicza, Słoneczna, Juliusza Słowackiego, Sosnowa, Świerkowa, Zielona, Stefana Żeromskiego, Żytnia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4, ul. Marii Konopnickiej 13,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Białostocka-bloki o numerach 19, 21, 23 i 25, gen. Józefa Bema, gen. Stefana Kosseckiego, Kazimierza Pułaskiego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4, ul. Marii Konopnickiej 13,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Białostocka-budynki o numerach 1, 3 i 5, Brzozowa, Łomżyńska, Nadrzeczna, Plac Sikorskiego, Polowa, Sadowa, Spacerowa, Wilsona, Willowa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Przedszkole Nr 1, ul. Sadowa 5,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Białostocka-budynki o numerach parzystych, domy prywatne o numerach nieparzystych od numeru 7 do numeru 67 oraz bloki o numerach 29, 31, 33 i 39, Rolnicza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5, ul. Prymasa Stefana Wyszyńskiego 6A,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Grabowska, Ignacego Paderewskiego, Józefa Piłsudskiego, Prymasa Stefana Wyszyńskiego,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5, ul. Prymasa Stefana Wyszyńskiego 6A,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Polna, Papieża Jana Pawła II, Ustronna, Łanowa, Wiśniowa, Zaciszna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Prymasa Stefana Wyszyńskiego 2,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Cmentarna, Handlowa, Łąkowa, Młynowa, Ostrowska, kpt. Władysława Raginisa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Żłobek Miejski, ul. Obrońców Zambrowa 6,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Tadeusza Kościuszki, Adama Mickiewicza, </w:t>
            </w:r>
            <w:r>
              <w:rPr>
                <w:sz w:val="32"/>
                <w:szCs w:val="32"/>
              </w:rPr>
              <w:lastRenderedPageBreak/>
              <w:t>Milenijna, Pogodna, Poświątne, Świętokrzyska, Wąska, Wodna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Miejski Ośrodek Kultury, ul. Prymasa Stefana </w:t>
            </w:r>
            <w:r>
              <w:rPr>
                <w:b/>
                <w:sz w:val="32"/>
                <w:szCs w:val="32"/>
              </w:rPr>
              <w:lastRenderedPageBreak/>
              <w:t>Wyszyńskiego 2A,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Aleja Wojska Polskiego od Nr 1 do Nr 40 i Nr 42, Armii Krajowej, Fryderyka Chopina, Jantarowa, Krótka, ks. Marcina Krajewskiego, Lipowa, Stanisława Moniuszki, Obrońców Zambrowa, 71 Pułku Piechoty, Wądołkowska, Wiejska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Przedszkole Nr 5, Obrońców Zambrowa 6,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Fabryczna, Legionowa, Mazowiecka, Piaskowa, Poligonowa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Konferencyjna Starostwa Powiatowego, ul. Fabryczna 3, 18-300 Zambrów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Grunwaldzka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Magazynowa 13,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Aleja Wojska Polskiego numery nieparzyste od Nr 41 do 49C, Elektryczna, Magazynowa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3, ul. Magazynowa 13,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Aleja Wojska Polskiego numery 44, 46 i 48 oraz pozostałe numery od Nr 50 do Nr 100, Kolejowa, Kościelna, ks. Henryka Kulbata, Leśników, Ofiar Katynia, Ogrodowa, Produkcyjna, Przykoszarowa, Targowa, Wolska, Sitarska, Stokrotki, Strzelnicza, Dębowa, mjr. Stanisława Knapika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Miejskie Przedszkole Nr 3, ul. Magazynowa 2A,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 Powiatowy w Zambrowie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 w Zambrowie, ul. Papieża Jana Pawła II 3, 18-300 Zambrów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Zambrów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Łomży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Jan Leszczewski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p w:rsidR="00BA0B64" w:rsidRPr="00BA0B64" w:rsidRDefault="00A9654E" w:rsidP="00690D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7C5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0A77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0D28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0A77"/>
  </w:style>
  <w:style w:type="paragraph" w:styleId="Nagwek1">
    <w:name w:val="heading 1"/>
    <w:basedOn w:val="Normalny"/>
    <w:next w:val="Normalny"/>
    <w:qFormat/>
    <w:rsid w:val="00280A7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80A7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80A7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80A7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80A77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280A7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80A7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80A7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80A7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80A77"/>
    <w:rPr>
      <w:sz w:val="24"/>
    </w:rPr>
  </w:style>
  <w:style w:type="paragraph" w:styleId="Tytu">
    <w:name w:val="Title"/>
    <w:basedOn w:val="Normalny"/>
    <w:qFormat/>
    <w:rsid w:val="00280A77"/>
    <w:pPr>
      <w:jc w:val="center"/>
    </w:pPr>
    <w:rPr>
      <w:sz w:val="28"/>
    </w:rPr>
  </w:style>
  <w:style w:type="paragraph" w:styleId="Tekstpodstawowy">
    <w:name w:val="Body Text"/>
    <w:basedOn w:val="Normalny"/>
    <w:rsid w:val="00280A7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80A7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80A77"/>
    <w:rPr>
      <w:b/>
      <w:sz w:val="24"/>
    </w:rPr>
  </w:style>
  <w:style w:type="character" w:styleId="Hipercze">
    <w:name w:val="Hyperlink"/>
    <w:rsid w:val="00280A7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C127-ECF4-4D16-B3C2-A6B0F6D8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Grzeszczuk</cp:lastModifiedBy>
  <cp:revision>2</cp:revision>
  <cp:lastPrinted>2016-11-15T08:29:00Z</cp:lastPrinted>
  <dcterms:created xsi:type="dcterms:W3CDTF">2020-06-12T09:18:00Z</dcterms:created>
  <dcterms:modified xsi:type="dcterms:W3CDTF">2020-06-12T09:18:00Z</dcterms:modified>
</cp:coreProperties>
</file>